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3E26" w14:textId="6EFB0B1F" w:rsidR="008679DE" w:rsidRPr="00CA63C4" w:rsidRDefault="008679DE" w:rsidP="008679DE">
      <w:pPr>
        <w:rPr>
          <w:rFonts w:cstheme="minorHAnsi"/>
          <w:b/>
          <w:bCs/>
          <w:sz w:val="28"/>
          <w:szCs w:val="28"/>
        </w:rPr>
      </w:pPr>
      <w:r w:rsidRPr="00CA63C4">
        <w:rPr>
          <w:rFonts w:cstheme="minorHAnsi"/>
          <w:b/>
          <w:bCs/>
          <w:sz w:val="28"/>
          <w:szCs w:val="28"/>
        </w:rPr>
        <w:t>Condizioni di servizio</w:t>
      </w:r>
    </w:p>
    <w:p w14:paraId="3CB66C9F" w14:textId="77777777" w:rsidR="008679DE" w:rsidRPr="00CA63C4" w:rsidRDefault="008679DE" w:rsidP="008679DE">
      <w:pPr>
        <w:rPr>
          <w:rFonts w:cstheme="minorHAnsi"/>
          <w:b/>
          <w:bCs/>
          <w:sz w:val="28"/>
          <w:szCs w:val="28"/>
        </w:rPr>
      </w:pPr>
    </w:p>
    <w:p w14:paraId="301694B2" w14:textId="5BAC4C0C" w:rsidR="008679DE" w:rsidRPr="00CA63C4" w:rsidRDefault="008679DE" w:rsidP="008679DE">
      <w:pPr>
        <w:rPr>
          <w:rFonts w:cstheme="minorHAnsi"/>
          <w:b/>
          <w:bCs/>
          <w:sz w:val="28"/>
          <w:szCs w:val="28"/>
        </w:rPr>
      </w:pPr>
      <w:r w:rsidRPr="008679DE">
        <w:rPr>
          <w:rFonts w:cstheme="minorHAnsi"/>
          <w:b/>
          <w:bCs/>
          <w:sz w:val="28"/>
          <w:szCs w:val="28"/>
        </w:rPr>
        <w:t>Subentro al contratto di concessione cimiteriale</w:t>
      </w:r>
    </w:p>
    <w:p w14:paraId="2BCA238D" w14:textId="77777777" w:rsidR="008679DE" w:rsidRDefault="008679DE" w:rsidP="008679DE">
      <w:pPr>
        <w:pStyle w:val="Corpotesto"/>
        <w:spacing w:before="49"/>
        <w:ind w:left="0"/>
        <w:rPr>
          <w:rFonts w:asciiTheme="minorHAnsi" w:hAnsiTheme="minorHAnsi" w:cstheme="minorHAnsi"/>
          <w:sz w:val="28"/>
          <w:szCs w:val="28"/>
        </w:rPr>
      </w:pPr>
    </w:p>
    <w:p w14:paraId="233FC7CA" w14:textId="77777777" w:rsidR="008679DE" w:rsidRPr="008679DE" w:rsidRDefault="008679DE" w:rsidP="008679DE">
      <w:pPr>
        <w:pStyle w:val="Corpotesto"/>
        <w:ind w:left="0"/>
        <w:rPr>
          <w:rFonts w:ascii="Calibri" w:hAnsi="Calibri" w:cs="Calibri"/>
          <w:color w:val="FF0000"/>
          <w:sz w:val="28"/>
          <w:szCs w:val="28"/>
        </w:rPr>
      </w:pPr>
      <w:r w:rsidRPr="008679DE">
        <w:rPr>
          <w:rFonts w:ascii="Calibri" w:hAnsi="Calibri" w:cs="Calibri"/>
          <w:color w:val="FF0000"/>
          <w:w w:val="85"/>
          <w:sz w:val="28"/>
          <w:szCs w:val="28"/>
        </w:rPr>
        <w:t>Funzionamento</w:t>
      </w:r>
      <w:r w:rsidRPr="008679DE">
        <w:rPr>
          <w:rFonts w:ascii="Calibri" w:hAnsi="Calibri" w:cs="Calibri"/>
          <w:color w:val="FF0000"/>
          <w:spacing w:val="-9"/>
          <w:sz w:val="28"/>
          <w:szCs w:val="28"/>
        </w:rPr>
        <w:t xml:space="preserve"> </w:t>
      </w:r>
      <w:r w:rsidRPr="008679DE">
        <w:rPr>
          <w:rFonts w:ascii="Calibri" w:hAnsi="Calibri" w:cs="Calibri"/>
          <w:color w:val="FF0000"/>
          <w:w w:val="85"/>
          <w:sz w:val="28"/>
          <w:szCs w:val="28"/>
        </w:rPr>
        <w:t>del</w:t>
      </w:r>
      <w:r w:rsidRPr="008679DE">
        <w:rPr>
          <w:rFonts w:ascii="Calibri" w:hAnsi="Calibri" w:cs="Calibri"/>
          <w:color w:val="FF0000"/>
          <w:spacing w:val="-9"/>
          <w:sz w:val="28"/>
          <w:szCs w:val="28"/>
        </w:rPr>
        <w:t xml:space="preserve"> </w:t>
      </w:r>
      <w:r w:rsidRPr="008679DE">
        <w:rPr>
          <w:rFonts w:ascii="Calibri" w:hAnsi="Calibri" w:cs="Calibri"/>
          <w:color w:val="FF0000"/>
          <w:spacing w:val="-2"/>
          <w:w w:val="85"/>
          <w:sz w:val="28"/>
          <w:szCs w:val="28"/>
        </w:rPr>
        <w:t>servizio</w:t>
      </w:r>
    </w:p>
    <w:p w14:paraId="60E05278" w14:textId="182EEAD6" w:rsidR="008679DE" w:rsidRDefault="008679DE" w:rsidP="008679DE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679DE">
        <w:rPr>
          <w:rFonts w:cstheme="minorHAnsi"/>
          <w:sz w:val="28"/>
          <w:szCs w:val="28"/>
        </w:rPr>
        <w:t xml:space="preserve">accertarsi della condizione di essere in diritto per subentrare ad un contratto di concessione contattando l’ufficio </w:t>
      </w:r>
      <w:r w:rsidR="006C02D8">
        <w:rPr>
          <w:rFonts w:cstheme="minorHAnsi"/>
          <w:sz w:val="28"/>
          <w:szCs w:val="28"/>
        </w:rPr>
        <w:t xml:space="preserve">appalti e </w:t>
      </w:r>
      <w:r w:rsidRPr="008679DE">
        <w:rPr>
          <w:rFonts w:cstheme="minorHAnsi"/>
          <w:sz w:val="28"/>
          <w:szCs w:val="28"/>
        </w:rPr>
        <w:t>contratti</w:t>
      </w:r>
      <w:r>
        <w:rPr>
          <w:rFonts w:cstheme="minorHAnsi"/>
          <w:sz w:val="28"/>
          <w:szCs w:val="28"/>
        </w:rPr>
        <w:t>;</w:t>
      </w:r>
    </w:p>
    <w:p w14:paraId="18C8A761" w14:textId="77777777" w:rsidR="008679DE" w:rsidRDefault="008679DE" w:rsidP="008679DE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Pr="008679DE">
        <w:rPr>
          <w:rFonts w:cstheme="minorHAnsi"/>
          <w:sz w:val="28"/>
          <w:szCs w:val="28"/>
        </w:rPr>
        <w:t>ompilare il modulo</w:t>
      </w:r>
      <w:r>
        <w:rPr>
          <w:rFonts w:cstheme="minorHAnsi"/>
          <w:sz w:val="28"/>
          <w:szCs w:val="28"/>
        </w:rPr>
        <w:t>;</w:t>
      </w:r>
    </w:p>
    <w:p w14:paraId="64C9E949" w14:textId="77777777" w:rsidR="008679DE" w:rsidRPr="008679DE" w:rsidRDefault="008679DE" w:rsidP="008679DE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679DE">
        <w:rPr>
          <w:rFonts w:cstheme="minorHAnsi"/>
          <w:sz w:val="28"/>
          <w:szCs w:val="28"/>
        </w:rPr>
        <w:t>inviare il modulo debitamente compilato all’ufficio protocollo del comune di Narni</w:t>
      </w:r>
      <w:r>
        <w:rPr>
          <w:rFonts w:cstheme="minorHAnsi"/>
          <w:sz w:val="28"/>
          <w:szCs w:val="28"/>
        </w:rPr>
        <w:t>.</w:t>
      </w:r>
    </w:p>
    <w:p w14:paraId="29A7BE64" w14:textId="77777777" w:rsidR="008679DE" w:rsidRPr="008679DE" w:rsidRDefault="008679DE" w:rsidP="008679DE">
      <w:pPr>
        <w:pStyle w:val="Corpotesto"/>
        <w:spacing w:before="49"/>
        <w:ind w:left="0"/>
        <w:rPr>
          <w:rFonts w:asciiTheme="minorHAnsi" w:hAnsiTheme="minorHAnsi" w:cstheme="minorHAnsi"/>
          <w:sz w:val="28"/>
          <w:szCs w:val="28"/>
        </w:rPr>
      </w:pPr>
    </w:p>
    <w:p w14:paraId="4A76E857" w14:textId="733B5AF5" w:rsidR="008679DE" w:rsidRPr="008679DE" w:rsidRDefault="008679DE" w:rsidP="008679DE">
      <w:pPr>
        <w:pStyle w:val="Corpotesto"/>
        <w:spacing w:before="49"/>
        <w:ind w:left="0"/>
        <w:rPr>
          <w:rFonts w:asciiTheme="minorHAnsi" w:hAnsiTheme="minorHAnsi" w:cstheme="minorHAnsi"/>
          <w:color w:val="FF0000"/>
          <w:sz w:val="28"/>
          <w:szCs w:val="28"/>
        </w:rPr>
      </w:pPr>
      <w:r w:rsidRPr="008679DE">
        <w:rPr>
          <w:rFonts w:asciiTheme="minorHAnsi" w:hAnsiTheme="minorHAnsi" w:cstheme="minorHAnsi"/>
          <w:color w:val="FF0000"/>
          <w:sz w:val="28"/>
          <w:szCs w:val="28"/>
        </w:rPr>
        <w:t xml:space="preserve">Tempi </w:t>
      </w:r>
    </w:p>
    <w:p w14:paraId="40D69BC6" w14:textId="5274FF84" w:rsidR="008679DE" w:rsidRPr="008679DE" w:rsidRDefault="008679DE" w:rsidP="008679DE">
      <w:pPr>
        <w:rPr>
          <w:rFonts w:cstheme="minorHAnsi"/>
          <w:sz w:val="28"/>
          <w:szCs w:val="28"/>
        </w:rPr>
      </w:pPr>
      <w:r w:rsidRPr="008679DE">
        <w:rPr>
          <w:rFonts w:cstheme="minorHAnsi"/>
          <w:sz w:val="28"/>
          <w:szCs w:val="28"/>
        </w:rPr>
        <w:t>il subentro deve avvenire entro un anno dalla morte del precedente titolare.</w:t>
      </w:r>
    </w:p>
    <w:p w14:paraId="0422E063" w14:textId="73F0B41F" w:rsidR="008679DE" w:rsidRPr="008679DE" w:rsidRDefault="008679DE" w:rsidP="008679DE">
      <w:pPr>
        <w:rPr>
          <w:rFonts w:cstheme="minorHAnsi"/>
          <w:sz w:val="28"/>
          <w:szCs w:val="28"/>
        </w:rPr>
      </w:pPr>
      <w:r w:rsidRPr="008679DE">
        <w:rPr>
          <w:rFonts w:cstheme="minorHAnsi"/>
          <w:sz w:val="28"/>
          <w:szCs w:val="28"/>
        </w:rPr>
        <w:t>dopo la scadenza dei termini in caso di mancato subentro il comune provvederà a dichiarare la decadenza della concessione.</w:t>
      </w:r>
    </w:p>
    <w:p w14:paraId="4906E731" w14:textId="77777777" w:rsidR="008679DE" w:rsidRPr="008679DE" w:rsidRDefault="008679DE" w:rsidP="008679DE">
      <w:pPr>
        <w:rPr>
          <w:rFonts w:cstheme="minorHAnsi"/>
          <w:sz w:val="28"/>
          <w:szCs w:val="28"/>
        </w:rPr>
      </w:pPr>
    </w:p>
    <w:p w14:paraId="28E0299B" w14:textId="24DB5A94" w:rsidR="008679DE" w:rsidRPr="008679DE" w:rsidRDefault="008679DE" w:rsidP="008679DE">
      <w:pPr>
        <w:rPr>
          <w:rFonts w:cstheme="minorHAnsi"/>
          <w:sz w:val="28"/>
          <w:szCs w:val="28"/>
        </w:rPr>
      </w:pPr>
      <w:r w:rsidRPr="008679DE">
        <w:rPr>
          <w:rFonts w:cstheme="minorHAnsi"/>
          <w:sz w:val="28"/>
          <w:szCs w:val="28"/>
        </w:rPr>
        <w:t>Al momento della ricezione della domanda di subentro, verificata la correttezza del modulo, il subentro è valido</w:t>
      </w:r>
    </w:p>
    <w:p w14:paraId="3B09B098" w14:textId="77777777" w:rsidR="008679DE" w:rsidRPr="008679DE" w:rsidRDefault="008679DE" w:rsidP="008679DE">
      <w:pPr>
        <w:rPr>
          <w:rFonts w:cstheme="minorHAnsi"/>
          <w:sz w:val="28"/>
          <w:szCs w:val="28"/>
        </w:rPr>
      </w:pPr>
    </w:p>
    <w:p w14:paraId="118328DC" w14:textId="52BA11E6" w:rsidR="008679DE" w:rsidRPr="008679DE" w:rsidRDefault="008679DE" w:rsidP="008679DE">
      <w:pPr>
        <w:rPr>
          <w:rFonts w:cstheme="minorHAnsi"/>
          <w:color w:val="FF0000"/>
          <w:sz w:val="28"/>
          <w:szCs w:val="28"/>
        </w:rPr>
      </w:pPr>
      <w:r w:rsidRPr="008679DE">
        <w:rPr>
          <w:rFonts w:cstheme="minorHAnsi"/>
          <w:color w:val="FF0000"/>
          <w:sz w:val="28"/>
          <w:szCs w:val="28"/>
        </w:rPr>
        <w:t>Documenti necessari</w:t>
      </w:r>
    </w:p>
    <w:p w14:paraId="05947C3C" w14:textId="6F0DBF11" w:rsidR="008679DE" w:rsidRPr="008679DE" w:rsidRDefault="008679DE" w:rsidP="008679DE">
      <w:pPr>
        <w:rPr>
          <w:rFonts w:cstheme="minorHAnsi"/>
          <w:sz w:val="28"/>
          <w:szCs w:val="28"/>
        </w:rPr>
      </w:pPr>
      <w:r w:rsidRPr="008679DE">
        <w:rPr>
          <w:rFonts w:cstheme="minorHAnsi"/>
          <w:sz w:val="28"/>
          <w:szCs w:val="28"/>
        </w:rPr>
        <w:t>allegare copia del documento di identità insieme al modulo compilato e alla marca da bollo di € 16.</w:t>
      </w:r>
    </w:p>
    <w:p w14:paraId="3B642D29" w14:textId="77777777" w:rsidR="008679DE" w:rsidRPr="008679DE" w:rsidRDefault="008679DE" w:rsidP="008679DE">
      <w:pPr>
        <w:pStyle w:val="Corpotesto"/>
        <w:spacing w:before="49"/>
        <w:ind w:left="0"/>
        <w:rPr>
          <w:rFonts w:asciiTheme="minorHAnsi" w:hAnsiTheme="minorHAnsi" w:cstheme="minorHAnsi"/>
          <w:sz w:val="28"/>
          <w:szCs w:val="28"/>
        </w:rPr>
      </w:pPr>
    </w:p>
    <w:p w14:paraId="17F82B34" w14:textId="1F042B92" w:rsidR="008679DE" w:rsidRPr="008679DE" w:rsidRDefault="008679DE" w:rsidP="008679DE">
      <w:pPr>
        <w:pStyle w:val="Corpotesto"/>
        <w:rPr>
          <w:rFonts w:asciiTheme="minorHAnsi" w:hAnsiTheme="minorHAnsi" w:cstheme="minorHAnsi"/>
          <w:color w:val="FF0000"/>
          <w:spacing w:val="-2"/>
          <w:w w:val="80"/>
          <w:sz w:val="28"/>
          <w:szCs w:val="28"/>
        </w:rPr>
      </w:pPr>
      <w:r w:rsidRPr="008679DE">
        <w:rPr>
          <w:rFonts w:asciiTheme="minorHAnsi" w:hAnsiTheme="minorHAnsi" w:cstheme="minorHAnsi"/>
          <w:color w:val="FF0000"/>
          <w:w w:val="80"/>
          <w:sz w:val="28"/>
          <w:szCs w:val="28"/>
        </w:rPr>
        <w:t>Costi</w:t>
      </w:r>
      <w:r w:rsidRPr="008679DE">
        <w:rPr>
          <w:rFonts w:asciiTheme="minorHAnsi" w:hAnsiTheme="minorHAnsi" w:cstheme="minorHAnsi"/>
          <w:color w:val="FF0000"/>
          <w:spacing w:val="-4"/>
          <w:sz w:val="28"/>
          <w:szCs w:val="28"/>
        </w:rPr>
        <w:t xml:space="preserve"> </w:t>
      </w:r>
      <w:r w:rsidRPr="008679DE">
        <w:rPr>
          <w:rFonts w:asciiTheme="minorHAnsi" w:hAnsiTheme="minorHAnsi" w:cstheme="minorHAnsi"/>
          <w:color w:val="FF0000"/>
          <w:w w:val="80"/>
          <w:sz w:val="28"/>
          <w:szCs w:val="28"/>
        </w:rPr>
        <w:t>del</w:t>
      </w:r>
      <w:r w:rsidRPr="008679DE">
        <w:rPr>
          <w:rFonts w:asciiTheme="minorHAnsi" w:hAnsiTheme="minorHAnsi" w:cstheme="minorHAnsi"/>
          <w:color w:val="FF0000"/>
          <w:spacing w:val="-3"/>
          <w:sz w:val="28"/>
          <w:szCs w:val="28"/>
        </w:rPr>
        <w:t xml:space="preserve"> </w:t>
      </w:r>
      <w:r w:rsidRPr="008679DE">
        <w:rPr>
          <w:rFonts w:asciiTheme="minorHAnsi" w:hAnsiTheme="minorHAnsi" w:cstheme="minorHAnsi"/>
          <w:color w:val="FF0000"/>
          <w:spacing w:val="-2"/>
          <w:w w:val="80"/>
          <w:sz w:val="28"/>
          <w:szCs w:val="28"/>
        </w:rPr>
        <w:t>servizio</w:t>
      </w:r>
    </w:p>
    <w:p w14:paraId="127E8A70" w14:textId="31078670" w:rsidR="008679DE" w:rsidRPr="008679DE" w:rsidRDefault="008679DE" w:rsidP="008679DE">
      <w:pPr>
        <w:pStyle w:val="Corpotesto"/>
        <w:rPr>
          <w:rFonts w:asciiTheme="minorHAnsi" w:hAnsiTheme="minorHAnsi" w:cstheme="minorHAnsi"/>
          <w:color w:val="C00000"/>
          <w:sz w:val="28"/>
          <w:szCs w:val="28"/>
        </w:rPr>
      </w:pPr>
      <w:r w:rsidRPr="008679DE">
        <w:rPr>
          <w:rFonts w:asciiTheme="minorHAnsi" w:hAnsiTheme="minorHAnsi" w:cstheme="minorHAnsi"/>
          <w:color w:val="191919"/>
          <w:sz w:val="28"/>
          <w:szCs w:val="28"/>
          <w:shd w:val="clear" w:color="auto" w:fill="FFFFFF"/>
        </w:rPr>
        <w:t>€ 16,00 per la marca da bollo.</w:t>
      </w:r>
    </w:p>
    <w:p w14:paraId="350349A1" w14:textId="77777777" w:rsidR="008679DE" w:rsidRPr="008679DE" w:rsidRDefault="008679DE" w:rsidP="008679DE">
      <w:pPr>
        <w:pStyle w:val="Corpotesto"/>
        <w:ind w:left="0"/>
        <w:rPr>
          <w:rFonts w:asciiTheme="minorHAnsi" w:hAnsiTheme="minorHAnsi" w:cstheme="minorHAnsi"/>
          <w:sz w:val="28"/>
          <w:szCs w:val="28"/>
        </w:rPr>
      </w:pPr>
    </w:p>
    <w:p w14:paraId="5A2C81B9" w14:textId="77777777" w:rsidR="008679DE" w:rsidRPr="008679DE" w:rsidRDefault="008679DE" w:rsidP="008679DE">
      <w:pPr>
        <w:pStyle w:val="Corpotesto"/>
        <w:rPr>
          <w:rFonts w:asciiTheme="minorHAnsi" w:hAnsiTheme="minorHAnsi" w:cstheme="minorHAnsi"/>
          <w:color w:val="FF0000"/>
          <w:spacing w:val="-2"/>
          <w:w w:val="85"/>
          <w:sz w:val="28"/>
          <w:szCs w:val="28"/>
        </w:rPr>
      </w:pPr>
      <w:r w:rsidRPr="008679DE">
        <w:rPr>
          <w:rFonts w:asciiTheme="minorHAnsi" w:hAnsiTheme="minorHAnsi" w:cstheme="minorHAnsi"/>
          <w:color w:val="FF0000"/>
          <w:w w:val="85"/>
          <w:sz w:val="28"/>
          <w:szCs w:val="28"/>
        </w:rPr>
        <w:t>Trattamento</w:t>
      </w:r>
      <w:r w:rsidRPr="008679DE">
        <w:rPr>
          <w:rFonts w:asciiTheme="minorHAnsi" w:hAnsiTheme="minorHAnsi" w:cstheme="minorHAnsi"/>
          <w:color w:val="FF0000"/>
          <w:spacing w:val="-9"/>
          <w:sz w:val="28"/>
          <w:szCs w:val="28"/>
        </w:rPr>
        <w:t xml:space="preserve"> </w:t>
      </w:r>
      <w:r w:rsidRPr="008679DE">
        <w:rPr>
          <w:rFonts w:asciiTheme="minorHAnsi" w:hAnsiTheme="minorHAnsi" w:cstheme="minorHAnsi"/>
          <w:color w:val="FF0000"/>
          <w:w w:val="85"/>
          <w:sz w:val="28"/>
          <w:szCs w:val="28"/>
        </w:rPr>
        <w:t>dati</w:t>
      </w:r>
      <w:r w:rsidRPr="008679DE">
        <w:rPr>
          <w:rFonts w:asciiTheme="minorHAnsi" w:hAnsiTheme="minorHAnsi" w:cstheme="minorHAnsi"/>
          <w:color w:val="FF0000"/>
          <w:spacing w:val="-8"/>
          <w:sz w:val="28"/>
          <w:szCs w:val="28"/>
        </w:rPr>
        <w:t xml:space="preserve"> </w:t>
      </w:r>
      <w:r w:rsidRPr="008679DE">
        <w:rPr>
          <w:rFonts w:asciiTheme="minorHAnsi" w:hAnsiTheme="minorHAnsi" w:cstheme="minorHAnsi"/>
          <w:color w:val="FF0000"/>
          <w:spacing w:val="-2"/>
          <w:w w:val="85"/>
          <w:sz w:val="28"/>
          <w:szCs w:val="28"/>
        </w:rPr>
        <w:t>personali</w:t>
      </w:r>
    </w:p>
    <w:p w14:paraId="789DE021" w14:textId="02157F71" w:rsidR="008679DE" w:rsidRPr="00BF6331" w:rsidRDefault="00BF6331" w:rsidP="00BF6331">
      <w:pPr>
        <w:pStyle w:val="NormaleWeb"/>
        <w:rPr>
          <w:rFonts w:ascii="Calibri" w:hAnsi="Calibri" w:cs="Calibri"/>
        </w:rPr>
      </w:pPr>
      <w:r w:rsidRPr="00D44268">
        <w:rPr>
          <w:rFonts w:asciiTheme="minorHAnsi" w:hAnsiTheme="minorHAnsi" w:cstheme="minorHAnsi"/>
        </w:rPr>
        <w:t xml:space="preserve">I dati personali sono </w:t>
      </w:r>
      <w:r>
        <w:rPr>
          <w:rFonts w:asciiTheme="minorHAnsi" w:hAnsiTheme="minorHAnsi" w:cstheme="minorHAnsi"/>
        </w:rPr>
        <w:t xml:space="preserve">trattati secondo il </w:t>
      </w:r>
      <w:r w:rsidRPr="000854CF">
        <w:rPr>
          <w:rFonts w:ascii="Calibri" w:hAnsi="Calibri" w:cs="Calibri"/>
        </w:rPr>
        <w:t>Regolamento europeo UE/2016/679</w:t>
      </w:r>
      <w:r>
        <w:rPr>
          <w:rFonts w:ascii="Calibri" w:hAnsi="Calibri" w:cs="Calibri"/>
        </w:rPr>
        <w:t>.</w:t>
      </w:r>
    </w:p>
    <w:sectPr w:rsidR="008679DE" w:rsidRPr="00BF6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E75"/>
    <w:multiLevelType w:val="hybridMultilevel"/>
    <w:tmpl w:val="3998D8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1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DE"/>
    <w:rsid w:val="006C02D8"/>
    <w:rsid w:val="008679DE"/>
    <w:rsid w:val="00B82ADF"/>
    <w:rsid w:val="00BF6331"/>
    <w:rsid w:val="00C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34CAD"/>
  <w15:chartTrackingRefBased/>
  <w15:docId w15:val="{B1F80268-E9BC-7A49-B592-130AACE4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679DE"/>
    <w:pPr>
      <w:widowControl w:val="0"/>
      <w:autoSpaceDE w:val="0"/>
      <w:autoSpaceDN w:val="0"/>
      <w:ind w:left="100"/>
    </w:pPr>
    <w:rPr>
      <w:rFonts w:ascii="Lucida Sans Unicode" w:eastAsia="Lucida Sans Unicode" w:hAnsi="Lucida Sans Unicode" w:cs="Lucida Sans Unicode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79DE"/>
    <w:rPr>
      <w:rFonts w:ascii="Lucida Sans Unicode" w:eastAsia="Lucida Sans Unicode" w:hAnsi="Lucida Sans Unicode" w:cs="Lucida Sans Unicode"/>
      <w:kern w:val="0"/>
      <w14:ligatures w14:val="none"/>
    </w:rPr>
  </w:style>
  <w:style w:type="table" w:styleId="Grigliatabella">
    <w:name w:val="Table Grid"/>
    <w:basedOn w:val="Tabellanormale"/>
    <w:uiPriority w:val="39"/>
    <w:rsid w:val="008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79D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F63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Pesciarelli</dc:creator>
  <cp:keywords/>
  <dc:description/>
  <cp:lastModifiedBy>Catia Pesciarelli</cp:lastModifiedBy>
  <cp:revision>3</cp:revision>
  <dcterms:created xsi:type="dcterms:W3CDTF">2023-12-19T15:14:00Z</dcterms:created>
  <dcterms:modified xsi:type="dcterms:W3CDTF">2024-02-06T14:52:00Z</dcterms:modified>
</cp:coreProperties>
</file>